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sz w:val="24"/>
          <w:szCs w:val="28"/>
        </w:rPr>
      </w:pPr>
    </w:p>
    <w:p>
      <w:pPr>
        <w:spacing w:line="360" w:lineRule="auto"/>
        <w:jc w:val="center"/>
        <w:rPr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附件1：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2018-2020年“省级教改项目”推荐申报一览表</w:t>
      </w:r>
    </w:p>
    <w:tbl>
      <w:tblPr>
        <w:tblStyle w:val="5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972"/>
        <w:gridCol w:w="1275"/>
        <w:gridCol w:w="1701"/>
        <w:gridCol w:w="1559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“三分式”人才培养理论与实践研究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张志远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基于教师职业能力培养的实践教学质量及评价标准研究与实践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陈晓春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内江师范学院创新创业教育改革与实践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吴开腾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大数据时代理工科学生数学建模核心素养发展研究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牟廉明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数信学院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师范院校化学（师范）专业“三分式”人才培养模式探索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付孝锦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“互联网+差异化”下的大学计算机课分层分级分类教学实践研究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计科学院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峨眉武术课程体系构建和智能化实施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谭伟平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美术学专业《油画风景》课程的彩墨意象特色构建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基于振兴乡村教育的小学全科教师培养研究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龙海霞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教科学院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地方高校生物类专业创新创业育人体系构建与实践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张志勇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副研究员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生科学院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2018-2020年“省级教改项目”</w:t>
      </w:r>
      <w:r>
        <w:rPr>
          <w:rFonts w:hint="eastAsia" w:ascii="黑体" w:hAnsi="黑体" w:eastAsia="黑体"/>
          <w:sz w:val="24"/>
          <w:szCs w:val="28"/>
        </w:rPr>
        <w:t>（创新创业专项）</w:t>
      </w:r>
      <w:r>
        <w:rPr>
          <w:rFonts w:hint="eastAsia" w:ascii="黑体" w:hAnsi="黑体" w:eastAsia="黑体"/>
          <w:sz w:val="28"/>
          <w:szCs w:val="28"/>
        </w:rPr>
        <w:t>推荐申报一览表</w:t>
      </w:r>
    </w:p>
    <w:tbl>
      <w:tblPr>
        <w:tblStyle w:val="5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930"/>
        <w:gridCol w:w="1276"/>
        <w:gridCol w:w="155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所在部门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基于AI+“四重”模式的大学生创新创业人才培养新体系构建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创新创业能力在软件工程专业课程体系中的应用探索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何文孝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基于大学生创新创业园孵化项目的创业实践教育模式研究—以水产养殖学专业为例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以“三分式”为导向的水产养殖学专业创新创业实践课程体系改革与建设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基于大学生创新创业能力培养为目标的课程教学模式改革——以《药用植物组织培养》为例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副研究员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地方性本科院校生物技术专业应用型创新人才培养体系的构建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基于大学生创新能力培养的高等数学“雨课堂”混合式教学模式探索与实践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教务处</w:t>
            </w:r>
          </w:p>
        </w:tc>
      </w:tr>
    </w:tbl>
    <w:p>
      <w:pPr>
        <w:rPr>
          <w:sz w:val="24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C"/>
    <w:rsid w:val="00105F85"/>
    <w:rsid w:val="001D5535"/>
    <w:rsid w:val="00305036"/>
    <w:rsid w:val="003119BA"/>
    <w:rsid w:val="00320C5C"/>
    <w:rsid w:val="00374D1D"/>
    <w:rsid w:val="003B2D89"/>
    <w:rsid w:val="003E75E3"/>
    <w:rsid w:val="003F2750"/>
    <w:rsid w:val="00465B07"/>
    <w:rsid w:val="005A6CD7"/>
    <w:rsid w:val="00637FD4"/>
    <w:rsid w:val="007032EF"/>
    <w:rsid w:val="00757D9B"/>
    <w:rsid w:val="007C3E68"/>
    <w:rsid w:val="00834CDC"/>
    <w:rsid w:val="00A43E5E"/>
    <w:rsid w:val="00A97F4C"/>
    <w:rsid w:val="00AA5E9C"/>
    <w:rsid w:val="00B104BF"/>
    <w:rsid w:val="00B408F6"/>
    <w:rsid w:val="00BF26DD"/>
    <w:rsid w:val="00C370B7"/>
    <w:rsid w:val="00C96CD8"/>
    <w:rsid w:val="00D229DC"/>
    <w:rsid w:val="00D368E4"/>
    <w:rsid w:val="00D647B8"/>
    <w:rsid w:val="219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ind w:left="100" w:leftChars="2500"/>
    </w:pPr>
  </w:style>
  <w:style w:type="paragraph" w:styleId="3">
    <w:name w:val="Balloon Text"/>
    <w:basedOn w:val="1"/>
    <w:link w:val="7"/>
    <w:uiPriority w:val="0"/>
    <w:rPr>
      <w:sz w:val="18"/>
      <w:szCs w:val="18"/>
    </w:rPr>
  </w:style>
  <w:style w:type="character" w:customStyle="1" w:styleId="6">
    <w:name w:val="日期 Char"/>
    <w:basedOn w:val="4"/>
    <w:link w:val="2"/>
    <w:uiPriority w:val="0"/>
    <w:rPr>
      <w:kern w:val="2"/>
      <w:sz w:val="21"/>
      <w:szCs w:val="24"/>
    </w:rPr>
  </w:style>
  <w:style w:type="character" w:customStyle="1" w:styleId="7">
    <w:name w:val="批注框文本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210</Words>
  <Characters>1203</Characters>
  <Lines>10</Lines>
  <Paragraphs>2</Paragraphs>
  <TotalTime>67</TotalTime>
  <ScaleCrop>false</ScaleCrop>
  <LinksUpToDate>false</LinksUpToDate>
  <CharactersWithSpaces>1411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2016-11-29T03:46:00Z</dcterms:created>
  <dc:creator>张建华</dc:creator>
  <cp:lastModifiedBy>鹏程万里</cp:lastModifiedBy>
  <cp:lastPrinted>2019-01-10T08:33:00Z</cp:lastPrinted>
  <dcterms:modified xsi:type="dcterms:W3CDTF">2019-01-10T10:00:13Z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