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附件5</w:t>
      </w:r>
    </w:p>
    <w:p>
      <w:pPr>
        <w:jc w:val="center"/>
        <w:rPr>
          <w:rFonts w:hint="eastAsia" w:ascii="楷体_GB2312" w:eastAsia="楷体_GB2312"/>
          <w:sz w:val="36"/>
          <w:szCs w:val="36"/>
        </w:rPr>
      </w:pPr>
      <w:r>
        <w:rPr>
          <w:rFonts w:hint="eastAsia" w:ascii="楷体_GB2312" w:eastAsia="楷体_GB2312"/>
          <w:sz w:val="36"/>
          <w:szCs w:val="36"/>
        </w:rPr>
        <w:t>二级单位第</w:t>
      </w:r>
      <w:r>
        <w:rPr>
          <w:rFonts w:hint="eastAsia" w:ascii="楷体_GB2312" w:eastAsia="楷体_GB2312"/>
          <w:sz w:val="36"/>
          <w:szCs w:val="36"/>
          <w:lang w:val="en-US" w:eastAsia="zh-CN"/>
        </w:rPr>
        <w:t>五</w:t>
      </w:r>
      <w:r>
        <w:rPr>
          <w:rFonts w:hint="eastAsia" w:ascii="楷体_GB2312" w:eastAsia="楷体_GB2312"/>
          <w:sz w:val="36"/>
          <w:szCs w:val="36"/>
        </w:rPr>
        <w:t>届工会委员会选举结果报告表</w:t>
      </w:r>
    </w:p>
    <w:p>
      <w:pPr>
        <w:jc w:val="center"/>
        <w:rPr>
          <w:rFonts w:hint="eastAsia" w:eastAsia="长城仿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color w:val="FF0000"/>
          <w:lang w:val="en-US" w:eastAsia="zh-CN"/>
        </w:rPr>
        <w:t>报校工会</w:t>
      </w:r>
      <w:r>
        <w:rPr>
          <w:rFonts w:hint="eastAsia"/>
          <w:lang w:eastAsia="zh-CN"/>
        </w:rPr>
        <w:t>）</w:t>
      </w:r>
    </w:p>
    <w:p>
      <w:pPr>
        <w:spacing w:line="360" w:lineRule="auto"/>
        <w:ind w:firstLine="560" w:firstLineChars="200"/>
        <w:rPr>
          <w:rFonts w:hint="eastAsia" w:ascii="仿宋_GB2312" w:hAnsi="Courier New" w:eastAsia="仿宋_GB2312" w:cs="Times New Roman"/>
          <w:sz w:val="28"/>
          <w:szCs w:val="28"/>
        </w:rPr>
      </w:pPr>
      <w:r>
        <w:rPr>
          <w:rFonts w:hint="eastAsia" w:ascii="仿宋_GB2312" w:hAnsi="Courier New" w:eastAsia="仿宋_GB2312" w:cs="Times New Roman"/>
          <w:sz w:val="28"/>
          <w:szCs w:val="28"/>
        </w:rPr>
        <w:t>学校工会：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Cs w:val="32"/>
        </w:rPr>
      </w:pPr>
      <w:r>
        <w:rPr>
          <w:rFonts w:hint="eastAsia" w:ascii="仿宋_GB2312" w:hAnsi="Courier New" w:eastAsia="仿宋_GB2312" w:cs="Times New Roman"/>
          <w:sz w:val="28"/>
          <w:szCs w:val="28"/>
        </w:rPr>
        <w:t xml:space="preserve">       工会于20</w:t>
      </w:r>
      <w:r>
        <w:rPr>
          <w:rFonts w:hint="eastAsia" w:ascii="仿宋_GB2312" w:hAnsi="Courier New" w:eastAsia="仿宋_GB2312" w:cs="Times New Roman"/>
          <w:sz w:val="28"/>
          <w:szCs w:val="28"/>
          <w:lang w:val="en-US" w:eastAsia="zh-CN"/>
        </w:rPr>
        <w:t>22</w:t>
      </w:r>
      <w:r>
        <w:rPr>
          <w:rFonts w:hint="eastAsia" w:ascii="仿宋_GB2312" w:hAnsi="Courier New" w:eastAsia="仿宋_GB2312" w:cs="Times New Roman"/>
          <w:sz w:val="28"/>
          <w:szCs w:val="28"/>
        </w:rPr>
        <w:t>年</w:t>
      </w:r>
      <w:r>
        <w:rPr>
          <w:rFonts w:hint="eastAsia" w:ascii="仿宋_GB2312" w:hAnsi="Courier New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仿宋_GB2312" w:hAnsi="Courier New" w:eastAsia="仿宋_GB2312" w:cs="Times New Roman"/>
          <w:sz w:val="28"/>
          <w:szCs w:val="28"/>
        </w:rPr>
        <w:t xml:space="preserve"> 月    日召开会员大会，选举第</w:t>
      </w:r>
      <w:r>
        <w:rPr>
          <w:rFonts w:hint="eastAsia" w:ascii="仿宋_GB2312" w:hAnsi="Courier New" w:eastAsia="仿宋_GB2312" w:cs="Times New Roman"/>
          <w:sz w:val="28"/>
          <w:szCs w:val="28"/>
          <w:lang w:val="en-US" w:eastAsia="zh-CN"/>
        </w:rPr>
        <w:t>五</w:t>
      </w:r>
      <w:r>
        <w:rPr>
          <w:rFonts w:hint="eastAsia" w:ascii="仿宋_GB2312" w:hAnsi="Courier New" w:eastAsia="仿宋_GB2312" w:cs="Times New Roman"/>
          <w:sz w:val="28"/>
          <w:szCs w:val="28"/>
        </w:rPr>
        <w:t>届工会委员会。本次会议采用无记名投票差额直接选举。会议应到会    人，实到会     人。选举结果如下：</w:t>
      </w:r>
    </w:p>
    <w:tbl>
      <w:tblPr>
        <w:tblStyle w:val="3"/>
        <w:tblW w:w="865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9"/>
        <w:gridCol w:w="1781"/>
        <w:gridCol w:w="1980"/>
        <w:gridCol w:w="1980"/>
        <w:gridCol w:w="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</w:trPr>
        <w:tc>
          <w:tcPr>
            <w:tcW w:w="2179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委员候选人</w:t>
            </w: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78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赞  成  票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ind w:firstLine="280" w:firstLineChars="1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反 对 票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ind w:firstLine="140" w:firstLineChars="5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弃  权  票</w:t>
            </w:r>
          </w:p>
        </w:tc>
        <w:tc>
          <w:tcPr>
            <w:tcW w:w="737" w:type="dxa"/>
            <w:vMerge w:val="restart"/>
            <w:tcBorders>
              <w:top w:val="nil"/>
              <w:bottom w:val="nil"/>
              <w:right w:val="nil"/>
            </w:tcBorders>
            <w:noWrap w:val="0"/>
            <w:vAlign w:val="center"/>
          </w:tcPr>
          <w:p>
            <w:pPr>
              <w:ind w:left="140" w:hanging="140" w:hangingChars="5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179" w:type="dxa"/>
            <w:noWrap w:val="0"/>
            <w:vAlign w:val="top"/>
          </w:tcPr>
          <w:p>
            <w:pPr>
              <w:ind w:firstLine="150" w:firstLineChars="50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781" w:type="dxa"/>
            <w:noWrap w:val="0"/>
            <w:vAlign w:val="top"/>
          </w:tcPr>
          <w:p/>
        </w:tc>
        <w:tc>
          <w:tcPr>
            <w:tcW w:w="1980" w:type="dxa"/>
            <w:noWrap w:val="0"/>
            <w:vAlign w:val="top"/>
          </w:tcPr>
          <w:p/>
        </w:tc>
        <w:tc>
          <w:tcPr>
            <w:tcW w:w="1980" w:type="dxa"/>
            <w:noWrap w:val="0"/>
            <w:vAlign w:val="top"/>
          </w:tcPr>
          <w:p/>
        </w:tc>
        <w:tc>
          <w:tcPr>
            <w:tcW w:w="737" w:type="dxa"/>
            <w:vMerge w:val="continue"/>
            <w:tcBorders>
              <w:bottom w:val="nil"/>
              <w:right w:val="nil"/>
            </w:tcBorders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179" w:type="dxa"/>
            <w:noWrap w:val="0"/>
            <w:vAlign w:val="top"/>
          </w:tcPr>
          <w:p>
            <w:pPr>
              <w:ind w:firstLine="160" w:firstLineChars="50"/>
            </w:pPr>
          </w:p>
        </w:tc>
        <w:tc>
          <w:tcPr>
            <w:tcW w:w="1781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80" w:type="dxa"/>
            <w:noWrap w:val="0"/>
            <w:vAlign w:val="top"/>
          </w:tcPr>
          <w:p/>
        </w:tc>
        <w:tc>
          <w:tcPr>
            <w:tcW w:w="1980" w:type="dxa"/>
            <w:noWrap w:val="0"/>
            <w:vAlign w:val="top"/>
          </w:tcPr>
          <w:p/>
        </w:tc>
        <w:tc>
          <w:tcPr>
            <w:tcW w:w="737" w:type="dxa"/>
            <w:vMerge w:val="continue"/>
            <w:tcBorders>
              <w:bottom w:val="nil"/>
              <w:right w:val="nil"/>
            </w:tcBorders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2179" w:type="dxa"/>
            <w:noWrap w:val="0"/>
            <w:vAlign w:val="top"/>
          </w:tcPr>
          <w:p>
            <w:pPr>
              <w:ind w:firstLine="160" w:firstLineChars="50"/>
              <w:rPr>
                <w:rFonts w:hint="eastAsia"/>
              </w:rPr>
            </w:pPr>
          </w:p>
        </w:tc>
        <w:tc>
          <w:tcPr>
            <w:tcW w:w="1781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37" w:type="dxa"/>
            <w:vMerge w:val="continue"/>
            <w:tcBorders>
              <w:bottom w:val="nil"/>
              <w:right w:val="nil"/>
            </w:tcBorders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179" w:type="dxa"/>
            <w:noWrap w:val="0"/>
            <w:vAlign w:val="top"/>
          </w:tcPr>
          <w:p>
            <w:pPr>
              <w:ind w:firstLine="160" w:firstLineChars="50"/>
              <w:rPr>
                <w:rFonts w:hint="eastAsia"/>
              </w:rPr>
            </w:pPr>
          </w:p>
        </w:tc>
        <w:tc>
          <w:tcPr>
            <w:tcW w:w="1781" w:type="dxa"/>
            <w:noWrap w:val="0"/>
            <w:vAlign w:val="top"/>
          </w:tcPr>
          <w:p/>
        </w:tc>
        <w:tc>
          <w:tcPr>
            <w:tcW w:w="1980" w:type="dxa"/>
            <w:noWrap w:val="0"/>
            <w:vAlign w:val="top"/>
          </w:tcPr>
          <w:p/>
        </w:tc>
        <w:tc>
          <w:tcPr>
            <w:tcW w:w="1980" w:type="dxa"/>
            <w:noWrap w:val="0"/>
            <w:vAlign w:val="top"/>
          </w:tcPr>
          <w:p/>
        </w:tc>
        <w:tc>
          <w:tcPr>
            <w:tcW w:w="737" w:type="dxa"/>
            <w:vMerge w:val="continue"/>
            <w:tcBorders>
              <w:bottom w:val="nil"/>
              <w:right w:val="nil"/>
            </w:tcBorders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7" w:type="dxa"/>
          <w:trHeight w:val="697" w:hRule="atLeast"/>
        </w:trPr>
        <w:tc>
          <w:tcPr>
            <w:tcW w:w="2179" w:type="dxa"/>
            <w:noWrap w:val="0"/>
            <w:vAlign w:val="top"/>
          </w:tcPr>
          <w:p>
            <w:pPr>
              <w:ind w:firstLine="160" w:firstLineChars="50"/>
              <w:rPr>
                <w:rFonts w:hint="eastAsia"/>
              </w:rPr>
            </w:pPr>
          </w:p>
        </w:tc>
        <w:tc>
          <w:tcPr>
            <w:tcW w:w="1781" w:type="dxa"/>
            <w:noWrap w:val="0"/>
            <w:vAlign w:val="top"/>
          </w:tcPr>
          <w:p/>
        </w:tc>
        <w:tc>
          <w:tcPr>
            <w:tcW w:w="1980" w:type="dxa"/>
            <w:noWrap w:val="0"/>
            <w:vAlign w:val="top"/>
          </w:tcPr>
          <w:p/>
        </w:tc>
        <w:tc>
          <w:tcPr>
            <w:tcW w:w="1980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7" w:type="dxa"/>
          <w:trHeight w:val="697" w:hRule="atLeast"/>
        </w:trPr>
        <w:tc>
          <w:tcPr>
            <w:tcW w:w="2179" w:type="dxa"/>
            <w:noWrap w:val="0"/>
            <w:vAlign w:val="top"/>
          </w:tcPr>
          <w:p>
            <w:pPr>
              <w:ind w:firstLine="160" w:firstLineChars="50"/>
              <w:rPr>
                <w:rFonts w:hint="eastAsia"/>
              </w:rPr>
            </w:pPr>
          </w:p>
        </w:tc>
        <w:tc>
          <w:tcPr>
            <w:tcW w:w="1781" w:type="dxa"/>
            <w:noWrap w:val="0"/>
            <w:vAlign w:val="top"/>
          </w:tcPr>
          <w:p/>
        </w:tc>
        <w:tc>
          <w:tcPr>
            <w:tcW w:w="1980" w:type="dxa"/>
            <w:noWrap w:val="0"/>
            <w:vAlign w:val="top"/>
          </w:tcPr>
          <w:p/>
        </w:tc>
        <w:tc>
          <w:tcPr>
            <w:tcW w:w="1980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7" w:type="dxa"/>
          <w:trHeight w:val="697" w:hRule="atLeast"/>
        </w:trPr>
        <w:tc>
          <w:tcPr>
            <w:tcW w:w="2179" w:type="dxa"/>
            <w:noWrap w:val="0"/>
            <w:vAlign w:val="top"/>
          </w:tcPr>
          <w:p>
            <w:pPr>
              <w:ind w:firstLine="160" w:firstLineChars="50"/>
              <w:rPr>
                <w:rFonts w:hint="eastAsia"/>
              </w:rPr>
            </w:pPr>
          </w:p>
        </w:tc>
        <w:tc>
          <w:tcPr>
            <w:tcW w:w="1781" w:type="dxa"/>
            <w:noWrap w:val="0"/>
            <w:vAlign w:val="top"/>
          </w:tcPr>
          <w:p/>
        </w:tc>
        <w:tc>
          <w:tcPr>
            <w:tcW w:w="1980" w:type="dxa"/>
            <w:noWrap w:val="0"/>
            <w:vAlign w:val="top"/>
          </w:tcPr>
          <w:p/>
        </w:tc>
        <w:tc>
          <w:tcPr>
            <w:tcW w:w="1980" w:type="dxa"/>
            <w:noWrap w:val="0"/>
            <w:vAlign w:val="top"/>
          </w:tcPr>
          <w:p/>
        </w:tc>
      </w:tr>
    </w:tbl>
    <w:p>
      <w:pPr>
        <w:spacing w:line="360" w:lineRule="auto"/>
        <w:ind w:firstLine="560" w:firstLineChars="200"/>
        <w:rPr>
          <w:rFonts w:hint="eastAsia" w:ascii="仿宋_GB2312" w:hAnsi="Courier New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Courier New" w:eastAsia="仿宋_GB2312" w:cs="Times New Roman"/>
          <w:sz w:val="28"/>
          <w:szCs w:val="28"/>
          <w:lang w:val="en-US" w:eastAsia="zh-CN"/>
        </w:rPr>
        <w:t>经第五届二级工会委员第一次会议，选举产生工会主席为</w:t>
      </w:r>
    </w:p>
    <w:p>
      <w:pPr>
        <w:spacing w:line="360" w:lineRule="auto"/>
        <w:ind w:firstLine="560" w:firstLineChars="200"/>
        <w:rPr>
          <w:rFonts w:hint="default" w:ascii="仿宋_GB2312" w:hAnsi="Courier New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Courier New" w:eastAsia="仿宋_GB2312" w:cs="Times New Roman"/>
          <w:sz w:val="28"/>
          <w:szCs w:val="28"/>
          <w:lang w:val="en-US" w:eastAsia="zh-CN"/>
        </w:rPr>
        <w:t>***同志，现任职务：                 。</w:t>
      </w:r>
    </w:p>
    <w:p>
      <w:pPr>
        <w:spacing w:line="360" w:lineRule="auto"/>
        <w:ind w:firstLine="560" w:firstLineChars="200"/>
        <w:rPr>
          <w:rFonts w:hint="eastAsia" w:ascii="仿宋_GB2312" w:hAnsi="Courier New" w:eastAsia="仿宋_GB2312" w:cs="Times New Roman"/>
          <w:sz w:val="28"/>
          <w:szCs w:val="28"/>
        </w:rPr>
      </w:pPr>
      <w:r>
        <w:rPr>
          <w:rFonts w:hint="eastAsia" w:ascii="仿宋_GB2312" w:hAnsi="Courier New" w:eastAsia="仿宋_GB2312" w:cs="Times New Roman"/>
          <w:sz w:val="28"/>
          <w:szCs w:val="28"/>
        </w:rPr>
        <w:t>第</w:t>
      </w:r>
      <w:r>
        <w:rPr>
          <w:rFonts w:hint="eastAsia" w:ascii="仿宋_GB2312" w:hAnsi="Courier New" w:eastAsia="仿宋_GB2312" w:cs="Times New Roman"/>
          <w:sz w:val="28"/>
          <w:szCs w:val="28"/>
          <w:lang w:val="en-US" w:eastAsia="zh-CN"/>
        </w:rPr>
        <w:t>四</w:t>
      </w:r>
      <w:r>
        <w:rPr>
          <w:rFonts w:hint="eastAsia" w:ascii="仿宋_GB2312" w:hAnsi="Courier New" w:eastAsia="仿宋_GB2312" w:cs="Times New Roman"/>
          <w:sz w:val="28"/>
          <w:szCs w:val="28"/>
        </w:rPr>
        <w:t>届工会主席</w:t>
      </w:r>
      <w:r>
        <w:rPr>
          <w:rFonts w:hint="eastAsia" w:ascii="仿宋_GB2312" w:hAnsi="Courier New" w:eastAsia="仿宋_GB2312" w:cs="Times New Roman"/>
          <w:sz w:val="28"/>
          <w:szCs w:val="28"/>
          <w:lang w:eastAsia="zh-CN"/>
        </w:rPr>
        <w:t>（</w:t>
      </w:r>
      <w:r>
        <w:rPr>
          <w:rFonts w:hint="eastAsia" w:ascii="仿宋_GB2312" w:hAnsi="Courier New" w:eastAsia="仿宋_GB2312" w:cs="Times New Roman"/>
          <w:sz w:val="28"/>
          <w:szCs w:val="28"/>
          <w:lang w:val="en-US" w:eastAsia="zh-CN"/>
        </w:rPr>
        <w:t>负责人</w:t>
      </w:r>
      <w:r>
        <w:rPr>
          <w:rFonts w:hint="eastAsia" w:ascii="仿宋_GB2312" w:hAnsi="Courier New" w:eastAsia="仿宋_GB2312" w:cs="Times New Roman"/>
          <w:sz w:val="28"/>
          <w:szCs w:val="28"/>
          <w:lang w:eastAsia="zh-CN"/>
        </w:rPr>
        <w:t>）</w:t>
      </w:r>
      <w:r>
        <w:rPr>
          <w:rFonts w:hint="eastAsia" w:ascii="仿宋_GB2312" w:hAnsi="Courier New" w:eastAsia="仿宋_GB2312" w:cs="Times New Roman"/>
          <w:sz w:val="28"/>
          <w:szCs w:val="28"/>
        </w:rPr>
        <w:t xml:space="preserve"> ：          </w:t>
      </w:r>
    </w:p>
    <w:p>
      <w:pPr>
        <w:spacing w:line="360" w:lineRule="auto"/>
        <w:ind w:firstLine="560" w:firstLineChars="200"/>
        <w:rPr>
          <w:rFonts w:hint="eastAsia" w:ascii="仿宋_GB2312" w:hAnsi="Courier New" w:eastAsia="仿宋_GB2312" w:cs="Times New Roman"/>
          <w:sz w:val="28"/>
          <w:szCs w:val="28"/>
        </w:rPr>
      </w:pPr>
      <w:r>
        <w:rPr>
          <w:rFonts w:hint="eastAsia" w:ascii="仿宋_GB2312" w:hAnsi="Courier New" w:eastAsia="仿宋_GB2312" w:cs="Times New Roman"/>
          <w:sz w:val="28"/>
          <w:szCs w:val="28"/>
        </w:rPr>
        <w:t>党总支书记 ：                  党总支公章</w:t>
      </w:r>
    </w:p>
    <w:p>
      <w:pPr>
        <w:spacing w:line="360" w:lineRule="auto"/>
        <w:ind w:firstLine="5600" w:firstLineChars="2000"/>
      </w:pPr>
      <w:r>
        <w:rPr>
          <w:rFonts w:hint="eastAsia" w:ascii="仿宋_GB2312" w:hAnsi="Courier New" w:eastAsia="仿宋_GB2312" w:cs="Times New Roman"/>
          <w:sz w:val="28"/>
          <w:szCs w:val="28"/>
        </w:rPr>
        <w:t>20</w:t>
      </w:r>
      <w:r>
        <w:rPr>
          <w:rFonts w:hint="eastAsia" w:ascii="仿宋_GB2312" w:hAnsi="Courier New" w:eastAsia="仿宋_GB2312" w:cs="Times New Roman"/>
          <w:sz w:val="28"/>
          <w:szCs w:val="28"/>
          <w:lang w:val="en-US" w:eastAsia="zh-CN"/>
        </w:rPr>
        <w:t>22</w:t>
      </w:r>
      <w:r>
        <w:rPr>
          <w:rFonts w:hint="eastAsia" w:ascii="仿宋_GB2312" w:hAnsi="Courier New" w:eastAsia="仿宋_GB2312" w:cs="Times New Roman"/>
          <w:sz w:val="28"/>
          <w:szCs w:val="28"/>
        </w:rPr>
        <w:t>年    月   日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长城仿宋体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D86141"/>
    <w:rsid w:val="0DBB3BCA"/>
    <w:rsid w:val="2BB7052F"/>
    <w:rsid w:val="2F5F7BC1"/>
    <w:rsid w:val="3B8423D7"/>
    <w:rsid w:val="476B7F3C"/>
    <w:rsid w:val="4A5B437A"/>
    <w:rsid w:val="56BA19D0"/>
    <w:rsid w:val="581A56F6"/>
    <w:rsid w:val="5ABD3F10"/>
    <w:rsid w:val="5CC0782C"/>
    <w:rsid w:val="61C608ED"/>
    <w:rsid w:val="6A9C4CEE"/>
    <w:rsid w:val="6BF37968"/>
    <w:rsid w:val="7B0E76DF"/>
    <w:rsid w:val="7CE64B19"/>
    <w:rsid w:val="7EAF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长城仿宋体" w:hAnsi="Courier New" w:eastAsia="长城仿宋体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2021-03-31T08:25:00Z</dcterms:created>
  <dc:creator>lv</dc:creator>
  <cp:lastModifiedBy>吕小英</cp:lastModifiedBy>
  <dcterms:modified xsi:type="dcterms:W3CDTF">2022-03-03T07:41:49Z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0F1D131655FD417A83F95D0C567D02F8</vt:lpwstr>
  </property>
</Properties>
</file>